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DE2A" w14:textId="4E3AE8A3" w:rsidR="000030ED" w:rsidRDefault="008C1A76">
      <w:r>
        <w:rPr>
          <w:noProof/>
        </w:rPr>
        <w:drawing>
          <wp:anchor distT="0" distB="0" distL="114300" distR="114300" simplePos="0" relativeHeight="251659264" behindDoc="1" locked="0" layoutInCell="1" allowOverlap="1" wp14:anchorId="44FB86BD" wp14:editId="006CCC1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60720" cy="4320540"/>
            <wp:effectExtent l="0" t="0" r="0" b="381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AEA6D9" w14:textId="7D43AA7F" w:rsidR="008C1A76" w:rsidRDefault="008C1A76"/>
    <w:p w14:paraId="27F0B7E9" w14:textId="58CC1D2A" w:rsidR="008C1A76" w:rsidRDefault="008C1A76"/>
    <w:p w14:paraId="2987C4F4" w14:textId="2FFDD731" w:rsidR="008C1A76" w:rsidRDefault="008C1A76"/>
    <w:p w14:paraId="606FDC27" w14:textId="3E5DB7EF" w:rsidR="008C1A76" w:rsidRDefault="008C1A76"/>
    <w:p w14:paraId="2C6617A7" w14:textId="63A6349D" w:rsidR="008C1A76" w:rsidRDefault="008C1A76"/>
    <w:p w14:paraId="7A3D47CB" w14:textId="1BF83201" w:rsidR="008C1A76" w:rsidRDefault="008C1A76"/>
    <w:p w14:paraId="1BA32290" w14:textId="5C71ABC1" w:rsidR="008C1A76" w:rsidRDefault="008C1A76"/>
    <w:p w14:paraId="0FD6E2DC" w14:textId="41C9B9EF" w:rsidR="008C1A76" w:rsidRDefault="008C1A76"/>
    <w:p w14:paraId="72EEDF83" w14:textId="51018EB0" w:rsidR="008C1A76" w:rsidRDefault="008C1A76"/>
    <w:p w14:paraId="43CBD792" w14:textId="7E19C983" w:rsidR="008C1A76" w:rsidRDefault="008C1A76"/>
    <w:p w14:paraId="0DBF5D30" w14:textId="77777777" w:rsidR="008C1A76" w:rsidRDefault="008C1A76" w:rsidP="008C1A76"/>
    <w:p w14:paraId="5A252772" w14:textId="77777777" w:rsidR="008C1A76" w:rsidRDefault="008C1A76" w:rsidP="008C1A76"/>
    <w:p w14:paraId="38CAFA2F" w14:textId="77777777" w:rsidR="008C1A76" w:rsidRDefault="008C1A76" w:rsidP="008C1A76"/>
    <w:p w14:paraId="5BEA4F6C" w14:textId="77777777" w:rsidR="008C1A76" w:rsidRDefault="008C1A76" w:rsidP="008C1A76"/>
    <w:p w14:paraId="5D95E70E" w14:textId="77777777" w:rsidR="008C1A76" w:rsidRDefault="008C1A76" w:rsidP="008C1A76"/>
    <w:p w14:paraId="2757584E" w14:textId="77777777" w:rsidR="008C1A76" w:rsidRDefault="008C1A76" w:rsidP="008C1A76"/>
    <w:p w14:paraId="401FEC45" w14:textId="77777777" w:rsidR="008C1A76" w:rsidRPr="008C1A76" w:rsidRDefault="008C1A76" w:rsidP="008C1A76">
      <w:pPr>
        <w:pStyle w:val="Odstavecseseznamem"/>
        <w:numPr>
          <w:ilvl w:val="0"/>
          <w:numId w:val="2"/>
        </w:numPr>
        <w:rPr>
          <w:sz w:val="56"/>
          <w:szCs w:val="56"/>
        </w:rPr>
      </w:pPr>
      <w:r w:rsidRPr="008C1A76">
        <w:rPr>
          <w:sz w:val="56"/>
          <w:szCs w:val="56"/>
        </w:rPr>
        <w:t xml:space="preserve">Dne 18.5.2021 od 17 hodin proběhne očkování psů proti vzteklině. </w:t>
      </w:r>
    </w:p>
    <w:p w14:paraId="55883B93" w14:textId="77777777" w:rsidR="008C1A76" w:rsidRPr="008C1A76" w:rsidRDefault="008C1A76" w:rsidP="008C1A76">
      <w:pPr>
        <w:pStyle w:val="Odstavecseseznamem"/>
        <w:numPr>
          <w:ilvl w:val="0"/>
          <w:numId w:val="2"/>
        </w:numPr>
        <w:rPr>
          <w:sz w:val="56"/>
          <w:szCs w:val="56"/>
        </w:rPr>
      </w:pPr>
      <w:r w:rsidRPr="008C1A76">
        <w:rPr>
          <w:sz w:val="56"/>
          <w:szCs w:val="56"/>
        </w:rPr>
        <w:t xml:space="preserve">Očkovat se bude na výletišti </w:t>
      </w:r>
      <w:proofErr w:type="spellStart"/>
      <w:r w:rsidRPr="008C1A76">
        <w:rPr>
          <w:sz w:val="56"/>
          <w:szCs w:val="56"/>
        </w:rPr>
        <w:t>Visaláje</w:t>
      </w:r>
      <w:proofErr w:type="spellEnd"/>
      <w:r w:rsidRPr="008C1A76">
        <w:rPr>
          <w:sz w:val="56"/>
          <w:szCs w:val="56"/>
        </w:rPr>
        <w:t xml:space="preserve">. </w:t>
      </w:r>
    </w:p>
    <w:p w14:paraId="32D85A5E" w14:textId="50FB58BD" w:rsidR="008C1A76" w:rsidRPr="008C1A76" w:rsidRDefault="008C1A76" w:rsidP="008C1A76">
      <w:pPr>
        <w:pStyle w:val="Odstavecseseznamem"/>
        <w:numPr>
          <w:ilvl w:val="0"/>
          <w:numId w:val="2"/>
        </w:numPr>
        <w:rPr>
          <w:sz w:val="56"/>
          <w:szCs w:val="56"/>
        </w:rPr>
      </w:pPr>
      <w:r w:rsidRPr="008C1A76">
        <w:rPr>
          <w:sz w:val="56"/>
          <w:szCs w:val="56"/>
        </w:rPr>
        <w:t xml:space="preserve">Cena 100,- Kč. </w:t>
      </w:r>
    </w:p>
    <w:p w14:paraId="68E31BB2" w14:textId="77777777" w:rsidR="008C1A76" w:rsidRDefault="008C1A76" w:rsidP="008C1A76">
      <w:pPr>
        <w:rPr>
          <w:sz w:val="40"/>
          <w:szCs w:val="40"/>
        </w:rPr>
      </w:pPr>
    </w:p>
    <w:p w14:paraId="3E549FC0" w14:textId="66626C56" w:rsidR="008C1A76" w:rsidRPr="008C1A76" w:rsidRDefault="008C1A76" w:rsidP="008C1A76">
      <w:pPr>
        <w:rPr>
          <w:sz w:val="40"/>
          <w:szCs w:val="40"/>
        </w:rPr>
      </w:pPr>
      <w:r w:rsidRPr="008C1A76">
        <w:rPr>
          <w:sz w:val="40"/>
          <w:szCs w:val="40"/>
        </w:rPr>
        <w:t>Prosíme o dodržování všech opatření, nařízení a omezení stanovených vládou ČR.</w:t>
      </w:r>
    </w:p>
    <w:sectPr w:rsidR="008C1A76" w:rsidRPr="008C1A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B4C2E"/>
    <w:multiLevelType w:val="hybridMultilevel"/>
    <w:tmpl w:val="8382B15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8F2140"/>
    <w:multiLevelType w:val="hybridMultilevel"/>
    <w:tmpl w:val="922E857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A76"/>
    <w:rsid w:val="000030ED"/>
    <w:rsid w:val="008C1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FE803"/>
  <w15:chartTrackingRefBased/>
  <w15:docId w15:val="{F4048473-A997-4274-9E40-09A8344E8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1A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189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Blahutová</dc:creator>
  <cp:keywords/>
  <dc:description/>
  <cp:lastModifiedBy>Jana Blahutová</cp:lastModifiedBy>
  <cp:revision>1</cp:revision>
  <cp:lastPrinted>2021-04-19T07:14:00Z</cp:lastPrinted>
  <dcterms:created xsi:type="dcterms:W3CDTF">2021-04-19T07:08:00Z</dcterms:created>
  <dcterms:modified xsi:type="dcterms:W3CDTF">2021-04-19T07:17:00Z</dcterms:modified>
</cp:coreProperties>
</file>